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E0" w:rsidRPr="005F58DE" w:rsidRDefault="00DF26E0" w:rsidP="00DF26E0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0605-2021-00256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DF26E0" w:rsidRPr="005F58DE" w:rsidTr="004C408E">
        <w:trPr>
          <w:trHeight w:val="20"/>
        </w:trPr>
        <w:tc>
          <w:tcPr>
            <w:tcW w:w="4253" w:type="dxa"/>
            <w:shd w:val="clear" w:color="auto" w:fill="auto"/>
          </w:tcPr>
          <w:p w:rsidR="00DF26E0" w:rsidRPr="005F58DE" w:rsidRDefault="00DF26E0" w:rsidP="004C408E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E53CEC2FBA304A5CB5C66A8DFE8E5896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DF26E0" w:rsidRPr="005F58DE" w:rsidRDefault="00DF26E0" w:rsidP="004C408E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DF26E0" w:rsidRPr="00E8347E" w:rsidRDefault="001030EA" w:rsidP="004C408E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16.03.2021</w:t>
            </w:r>
          </w:p>
        </w:tc>
      </w:tr>
    </w:tbl>
    <w:p w:rsidR="00DF26E0" w:rsidRPr="005F58DE" w:rsidRDefault="00DF26E0" w:rsidP="00DF26E0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Вилки, розетки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DF26E0" w:rsidRPr="005F58DE" w:rsidRDefault="00DF26E0" w:rsidP="00DF26E0">
      <w:pPr>
        <w:pStyle w:val="aff0"/>
        <w:tabs>
          <w:tab w:val="left" w:pos="2977"/>
          <w:tab w:val="left" w:pos="3544"/>
        </w:tabs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0605-2021-00256</w:t>
      </w:r>
      <w:r>
        <w:rPr>
          <w:rFonts w:ascii="Times New Roman" w:hAnsi="Times New Roman"/>
          <w:sz w:val="20"/>
          <w:szCs w:val="20"/>
        </w:rPr>
        <w:t>.</w:t>
      </w:r>
    </w:p>
    <w:p w:rsidR="00DF26E0" w:rsidRPr="005F58DE" w:rsidRDefault="00DF26E0" w:rsidP="00DF26E0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DF26E0" w:rsidRPr="005F58DE" w:rsidRDefault="00DF26E0" w:rsidP="00DF26E0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0605-2021-00256. Поставка товара: Вилки, розетки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DF26E0" w:rsidRPr="005C54DA" w:rsidRDefault="00DF26E0" w:rsidP="00DF26E0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696 992,43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Шестьсот девяносто шесть тысяч девятьсот девяносто два)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DF26E0" w:rsidRDefault="00DF26E0" w:rsidP="00DF26E0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1E2F11FC0ADA4F679A72F9AEF13857FA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DF26E0" w:rsidRPr="00E8347E" w:rsidRDefault="00DF26E0" w:rsidP="00DF26E0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E8347E">
        <w:rPr>
          <w:rFonts w:ascii="Times New Roman" w:hAnsi="Times New Roman"/>
          <w:sz w:val="20"/>
          <w:szCs w:val="20"/>
        </w:rPr>
        <w:t xml:space="preserve">Срок исполнения договора: до </w:t>
      </w:r>
      <w:r>
        <w:rPr>
          <w:rFonts w:ascii="Times New Roman" w:hAnsi="Times New Roman"/>
          <w:color w:val="000099"/>
          <w:sz w:val="20"/>
          <w:szCs w:val="20"/>
        </w:rPr>
        <w:t>31.08.2021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DF26E0" w:rsidRPr="005F58DE" w:rsidRDefault="00DF26E0" w:rsidP="00DF26E0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1030EA">
        <w:rPr>
          <w:rFonts w:ascii="Times New Roman" w:hAnsi="Times New Roman"/>
          <w:sz w:val="20"/>
          <w:szCs w:val="20"/>
        </w:rPr>
        <w:t>16.03.2021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6ED95DAD235346F7BC8FC5311889006C"/>
          </w:placeholder>
          <w:text/>
        </w:sdtPr>
        <w:sdtEndPr>
          <w:rPr>
            <w:rStyle w:val="a4"/>
            <w:b/>
          </w:rPr>
        </w:sdtEndPr>
        <w:sdtContent>
          <w:r w:rsidR="001030EA">
            <w:rPr>
              <w:rStyle w:val="42"/>
              <w:rFonts w:ascii="Times New Roman" w:hAnsi="Times New Roman"/>
              <w:sz w:val="20"/>
              <w:szCs w:val="20"/>
            </w:rPr>
            <w:t xml:space="preserve"> 10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27AC212E571D43CFBA6A0E5F7EB509EC"/>
          </w:placeholder>
          <w:text/>
        </w:sdtPr>
        <w:sdtEndPr>
          <w:rPr>
            <w:rStyle w:val="a4"/>
            <w:b/>
          </w:rPr>
        </w:sdtEndPr>
        <w:sdtContent>
          <w:r w:rsidR="001030EA"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DF26E0" w:rsidRPr="005F58DE" w:rsidRDefault="00DF26E0" w:rsidP="00DF26E0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E3610761C6ED49FFB10CE2E37D3ACF7F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EC5F37F51ECB4396BCD517C9B724D957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B7A5D165AEFC45838C729CCE303C3AA1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AD451747877E429992D8FC60AB71F8AC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20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154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DEF92B8EADCC4EC8AEA254D424182307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26860332627043DBBBEC2DFC176FDEF8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4909831A50B5408F91E9DD503F716224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355C86EFA0F54CD299E24DACD1C39E1B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DF26E0" w:rsidRPr="005F58DE" w:rsidRDefault="00DF26E0" w:rsidP="00DF26E0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638305C03DBB4585AC72FB2DB9179063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DF26E0" w:rsidRPr="005F58DE" w:rsidRDefault="00DF26E0" w:rsidP="00DF26E0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DF26E0" w:rsidRPr="005F58DE" w:rsidRDefault="00DF26E0" w:rsidP="00DF26E0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DF26E0" w:rsidRPr="005F58DE" w:rsidRDefault="00DF26E0" w:rsidP="00DF26E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DF26E0" w:rsidRPr="005F58DE" w:rsidRDefault="00DF26E0" w:rsidP="00DF26E0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DF26E0" w:rsidRPr="005F58DE" w:rsidRDefault="00DF26E0" w:rsidP="00DF26E0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DF26E0" w:rsidRPr="007763A8" w:rsidRDefault="00DF26E0" w:rsidP="00DF26E0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bookmarkStart w:id="0" w:name="_GoBack"/>
      <w:bookmarkEnd w:id="0"/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>
        <w:rPr>
          <w:rFonts w:ascii="Times New Roman" w:hAnsi="Times New Roman"/>
          <w:color w:val="000099"/>
          <w:sz w:val="20"/>
          <w:szCs w:val="20"/>
        </w:rPr>
        <w:t>14-201</w:t>
      </w:r>
      <w:r w:rsidR="001030EA">
        <w:rPr>
          <w:rFonts w:ascii="Times New Roman" w:hAnsi="Times New Roman"/>
          <w:color w:val="000099"/>
          <w:sz w:val="20"/>
          <w:szCs w:val="20"/>
        </w:rPr>
        <w:t>9</w:t>
      </w:r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DF26E0" w:rsidRPr="001030EA" w:rsidRDefault="001030EA" w:rsidP="00DF26E0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664272100"/>
          <w:placeholder>
            <w:docPart w:val="9133D9C49E5A48B4985DCA38499C4AA4"/>
          </w:placeholder>
        </w:sdtPr>
        <w:sdtEndPr/>
        <w:sdtContent>
          <w:proofErr w:type="gramStart"/>
          <w:r w:rsidR="00DF26E0" w:rsidRPr="001030EA">
            <w:rPr>
              <w:rFonts w:ascii="Times New Roman" w:hAnsi="Times New Roman"/>
              <w:sz w:val="20"/>
              <w:szCs w:val="20"/>
            </w:rPr>
            <w:t>Заключается договор в целях обеспечения производства российских вооружения и военной техники в рамках ГОЗ с единственным производителем продукции, определенным Межотраслевым ограничительным перечнем, утвержденным Министерством обороны Российской Федерации, и / или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Федерации.</w:t>
          </w:r>
        </w:sdtContent>
      </w:sdt>
      <w:proofErr w:type="gramEnd"/>
    </w:p>
    <w:p w:rsidR="00DF26E0" w:rsidRPr="005F58DE" w:rsidRDefault="00DF26E0" w:rsidP="00DF26E0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</w:t>
      </w:r>
      <w:proofErr w:type="gramStart"/>
      <w:r w:rsidRPr="005F58DE">
        <w:rPr>
          <w:rFonts w:ascii="Times New Roman" w:hAnsi="Times New Roman"/>
          <w:sz w:val="20"/>
          <w:szCs w:val="20"/>
        </w:rPr>
        <w:t>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  <w:proofErr w:type="gramEnd"/>
    </w:p>
    <w:p w:rsidR="00DF26E0" w:rsidRPr="005F58DE" w:rsidRDefault="00DF26E0" w:rsidP="00DF26E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DF26E0" w:rsidRPr="005F58DE" w:rsidRDefault="00DF26E0" w:rsidP="00DF26E0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Вилки, розетки</w:t>
      </w:r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696 992,43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Шестьсот девяносто шесть тысяч девятьсот девяносто два)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исполнения договора: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31.08.2021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DF26E0" w:rsidRPr="005F58DE" w:rsidRDefault="00DF26E0" w:rsidP="00DF26E0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DF26E0" w:rsidRPr="005F58DE" w:rsidRDefault="00DF26E0" w:rsidP="00DF26E0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DF26E0" w:rsidRPr="005F58DE" w:rsidRDefault="00DF26E0" w:rsidP="00DF26E0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6A4C0F794683473784D7BD3548480E67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DF26E0" w:rsidRPr="005F58DE" w:rsidRDefault="00DF26E0" w:rsidP="00DF26E0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69CCCDFAE48C47DB89F323B4FEBB87DC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DF26E0" w:rsidRPr="005F58DE" w:rsidRDefault="00DF26E0" w:rsidP="00DF26E0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A39A6B6E49C7409297AD04B4083BB20D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DF26E0" w:rsidRPr="005F58DE" w:rsidTr="004C408E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DF26E0" w:rsidRPr="005F58DE" w:rsidRDefault="00DF26E0" w:rsidP="004C408E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F26E0" w:rsidRPr="005F58DE" w:rsidRDefault="00DF26E0" w:rsidP="004C408E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F26E0" w:rsidRPr="005F58DE" w:rsidRDefault="00DF26E0" w:rsidP="004C408E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F26E0" w:rsidRPr="005F58DE" w:rsidRDefault="00DF26E0" w:rsidP="004C408E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DF26E0" w:rsidRPr="005F58DE" w:rsidRDefault="00DF26E0" w:rsidP="004C408E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B16F9CBE11614D36BB53BFC32F045E28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Д.В. Жуков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DF26E0" w:rsidRPr="005F58DE" w:rsidTr="004C408E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DF26E0" w:rsidRPr="005F58DE" w:rsidRDefault="00DF26E0" w:rsidP="004C408E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F26E0" w:rsidRPr="005F58DE" w:rsidRDefault="00DF26E0" w:rsidP="004C408E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F26E0" w:rsidRPr="005F58DE" w:rsidRDefault="00DF26E0" w:rsidP="004C408E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F26E0" w:rsidRPr="005F58DE" w:rsidRDefault="00DF26E0" w:rsidP="004C408E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DF26E0" w:rsidRPr="005F58DE" w:rsidRDefault="00DF26E0" w:rsidP="004C408E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4C7516667FF84491A26C38C5B33ED319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Е.М. Кощеев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DF26E0" w:rsidRPr="005F58DE" w:rsidRDefault="00DF26E0" w:rsidP="00DF26E0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DF26E0" w:rsidRDefault="001947E4" w:rsidP="00DF26E0"/>
    <w:sectPr w:rsidR="001947E4" w:rsidRPr="00DF26E0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E0" w:rsidRDefault="00DF26E0">
      <w:r>
        <w:separator/>
      </w:r>
    </w:p>
  </w:endnote>
  <w:endnote w:type="continuationSeparator" w:id="0">
    <w:p w:rsidR="00DF26E0" w:rsidRDefault="00DF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1030EA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E0" w:rsidRDefault="00DF26E0">
      <w:r>
        <w:separator/>
      </w:r>
    </w:p>
  </w:footnote>
  <w:footnote w:type="continuationSeparator" w:id="0">
    <w:p w:rsidR="00DF26E0" w:rsidRDefault="00DF2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51E2DA88"/>
    <w:lvl w:ilvl="0" w:tplc="290405C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0EA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0B9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6E0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3CEC2FBA304A5CB5C66A8DFE8E58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A01488-ADDD-4D2B-86B0-D1CB925E66EA}"/>
      </w:docPartPr>
      <w:docPartBody>
        <w:p w:rsidR="006A51E3" w:rsidRDefault="008F6639" w:rsidP="008F6639">
          <w:pPr>
            <w:pStyle w:val="E53CEC2FBA304A5CB5C66A8DFE8E5896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1E2F11FC0ADA4F679A72F9AEF13857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C6EFCB-CBDB-48C4-BC11-7CD3FE55358E}"/>
      </w:docPartPr>
      <w:docPartBody>
        <w:p w:rsidR="006A51E3" w:rsidRDefault="008F6639" w:rsidP="008F6639">
          <w:pPr>
            <w:pStyle w:val="1E2F11FC0ADA4F679A72F9AEF13857FA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6ED95DAD235346F7BC8FC531188900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1AB47-E198-423C-AFF6-AB543B7F2540}"/>
      </w:docPartPr>
      <w:docPartBody>
        <w:p w:rsidR="006A51E3" w:rsidRDefault="008F6639" w:rsidP="008F6639">
          <w:pPr>
            <w:pStyle w:val="6ED95DAD235346F7BC8FC5311889006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27AC212E571D43CFBA6A0E5F7EB509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AD37AD-2146-4C4F-B56B-4A7A800A51F0}"/>
      </w:docPartPr>
      <w:docPartBody>
        <w:p w:rsidR="006A51E3" w:rsidRDefault="008F6639" w:rsidP="008F6639">
          <w:pPr>
            <w:pStyle w:val="27AC212E571D43CFBA6A0E5F7EB509E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E3610761C6ED49FFB10CE2E37D3ACF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0F9211-3DAB-4D3E-B6E5-C8B86ED864DE}"/>
      </w:docPartPr>
      <w:docPartBody>
        <w:p w:rsidR="006A51E3" w:rsidRDefault="008F6639" w:rsidP="008F6639">
          <w:pPr>
            <w:pStyle w:val="E3610761C6ED49FFB10CE2E37D3ACF7F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EC5F37F51ECB4396BCD517C9B724D9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30AC1-ABB3-4639-B7DE-960206CD0839}"/>
      </w:docPartPr>
      <w:docPartBody>
        <w:p w:rsidR="006A51E3" w:rsidRDefault="008F6639" w:rsidP="008F6639">
          <w:pPr>
            <w:pStyle w:val="EC5F37F51ECB4396BCD517C9B724D957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B7A5D165AEFC45838C729CCE303C3A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CDDCDB-C246-40F1-88BE-C1E3DC44A0A9}"/>
      </w:docPartPr>
      <w:docPartBody>
        <w:p w:rsidR="006A51E3" w:rsidRDefault="008F6639" w:rsidP="008F6639">
          <w:pPr>
            <w:pStyle w:val="B7A5D165AEFC45838C729CCE303C3AA1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AD451747877E429992D8FC60AB71F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FA77E2-66CB-4363-9FD2-6974E8010EF6}"/>
      </w:docPartPr>
      <w:docPartBody>
        <w:p w:rsidR="006A51E3" w:rsidRDefault="008F6639" w:rsidP="008F6639">
          <w:pPr>
            <w:pStyle w:val="AD451747877E429992D8FC60AB71F8AC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DEF92B8EADCC4EC8AEA254D424182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88846C-C511-44C1-9332-E9763FCC2397}"/>
      </w:docPartPr>
      <w:docPartBody>
        <w:p w:rsidR="006A51E3" w:rsidRDefault="008F6639" w:rsidP="008F6639">
          <w:pPr>
            <w:pStyle w:val="DEF92B8EADCC4EC8AEA254D424182307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26860332627043DBBBEC2DFC176FDE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273914-CC30-405A-BEBD-1603A75FC449}"/>
      </w:docPartPr>
      <w:docPartBody>
        <w:p w:rsidR="006A51E3" w:rsidRDefault="008F6639" w:rsidP="008F6639">
          <w:pPr>
            <w:pStyle w:val="26860332627043DBBBEC2DFC176FDEF8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4909831A50B5408F91E9DD503F7162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B80A2-0AC6-4B5B-A376-750677CC9793}"/>
      </w:docPartPr>
      <w:docPartBody>
        <w:p w:rsidR="006A51E3" w:rsidRDefault="008F6639" w:rsidP="008F6639">
          <w:pPr>
            <w:pStyle w:val="4909831A50B5408F91E9DD503F716224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355C86EFA0F54CD299E24DACD1C39E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B752E-7B72-4126-9218-4672DB76AD66}"/>
      </w:docPartPr>
      <w:docPartBody>
        <w:p w:rsidR="006A51E3" w:rsidRDefault="008F6639" w:rsidP="008F6639">
          <w:pPr>
            <w:pStyle w:val="355C86EFA0F54CD299E24DACD1C39E1B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638305C03DBB4585AC72FB2DB91790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F720D3-99A7-4641-805E-E06413964BDE}"/>
      </w:docPartPr>
      <w:docPartBody>
        <w:p w:rsidR="006A51E3" w:rsidRDefault="008F6639" w:rsidP="008F6639">
          <w:pPr>
            <w:pStyle w:val="638305C03DBB4585AC72FB2DB9179063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9133D9C49E5A48B4985DCA38499C4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15A79D-EBA6-46AD-AD70-2940D670F0AB}"/>
      </w:docPartPr>
      <w:docPartBody>
        <w:p w:rsidR="006A51E3" w:rsidRDefault="008F6639" w:rsidP="008F6639">
          <w:pPr>
            <w:pStyle w:val="9133D9C49E5A48B4985DCA38499C4AA4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4C0F794683473784D7BD3548480E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E75B2-013F-48C1-A87B-0F8EC5418DCC}"/>
      </w:docPartPr>
      <w:docPartBody>
        <w:p w:rsidR="006A51E3" w:rsidRDefault="008F6639" w:rsidP="008F6639">
          <w:pPr>
            <w:pStyle w:val="6A4C0F794683473784D7BD3548480E67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69CCCDFAE48C47DB89F323B4FEBB87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68F2B4-DF9E-4363-AB62-C9D94E75F2C3}"/>
      </w:docPartPr>
      <w:docPartBody>
        <w:p w:rsidR="006A51E3" w:rsidRDefault="008F6639" w:rsidP="008F6639">
          <w:pPr>
            <w:pStyle w:val="69CCCDFAE48C47DB89F323B4FEBB87DC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A39A6B6E49C7409297AD04B4083BB2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242834-85BC-4D52-9295-75E8C0B5876B}"/>
      </w:docPartPr>
      <w:docPartBody>
        <w:p w:rsidR="006A51E3" w:rsidRDefault="008F6639" w:rsidP="008F6639">
          <w:pPr>
            <w:pStyle w:val="A39A6B6E49C7409297AD04B4083BB20D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B16F9CBE11614D36BB53BFC32F045E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F15D79-D746-443F-8C1A-08EF7C9B254E}"/>
      </w:docPartPr>
      <w:docPartBody>
        <w:p w:rsidR="006A51E3" w:rsidRDefault="008F6639" w:rsidP="008F6639">
          <w:pPr>
            <w:pStyle w:val="B16F9CBE11614D36BB53BFC32F045E28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4C7516667FF84491A26C38C5B33ED3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D1898B-7BDB-4DD7-B307-E354412989C3}"/>
      </w:docPartPr>
      <w:docPartBody>
        <w:p w:rsidR="006A51E3" w:rsidRDefault="008F6639" w:rsidP="008F6639">
          <w:pPr>
            <w:pStyle w:val="4C7516667FF84491A26C38C5B33ED319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39" w:rsidRDefault="008F6639">
      <w:pPr>
        <w:spacing w:after="0" w:line="240" w:lineRule="auto"/>
      </w:pPr>
      <w:r>
        <w:separator/>
      </w:r>
    </w:p>
  </w:endnote>
  <w:endnote w:type="continuationSeparator" w:id="0">
    <w:p w:rsidR="008F6639" w:rsidRDefault="008F6639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39" w:rsidRDefault="008F6639">
      <w:pPr>
        <w:spacing w:after="0" w:line="240" w:lineRule="auto"/>
      </w:pPr>
      <w:r>
        <w:separator/>
      </w:r>
    </w:p>
  </w:footnote>
  <w:footnote w:type="continuationSeparator" w:id="0">
    <w:p w:rsidR="008F6639" w:rsidRDefault="008F6639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A3578"/>
    <w:rsid w:val="00374A7D"/>
    <w:rsid w:val="003A2068"/>
    <w:rsid w:val="003B4C23"/>
    <w:rsid w:val="004D285D"/>
    <w:rsid w:val="004F1D16"/>
    <w:rsid w:val="00570B7C"/>
    <w:rsid w:val="006A51E3"/>
    <w:rsid w:val="006B5345"/>
    <w:rsid w:val="007C448B"/>
    <w:rsid w:val="008B0E07"/>
    <w:rsid w:val="008F6639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C9056D"/>
    <w:rsid w:val="00D37ABD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8F6639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E53CEC2FBA304A5CB5C66A8DFE8E5896">
    <w:name w:val="E53CEC2FBA304A5CB5C66A8DFE8E5896"/>
    <w:rsid w:val="008F6639"/>
  </w:style>
  <w:style w:type="paragraph" w:customStyle="1" w:styleId="1E2F11FC0ADA4F679A72F9AEF13857FA">
    <w:name w:val="1E2F11FC0ADA4F679A72F9AEF13857FA"/>
    <w:rsid w:val="008F6639"/>
  </w:style>
  <w:style w:type="paragraph" w:customStyle="1" w:styleId="6ED95DAD235346F7BC8FC5311889006C">
    <w:name w:val="6ED95DAD235346F7BC8FC5311889006C"/>
    <w:rsid w:val="008F6639"/>
  </w:style>
  <w:style w:type="paragraph" w:customStyle="1" w:styleId="27AC212E571D43CFBA6A0E5F7EB509EC">
    <w:name w:val="27AC212E571D43CFBA6A0E5F7EB509EC"/>
    <w:rsid w:val="008F6639"/>
  </w:style>
  <w:style w:type="paragraph" w:customStyle="1" w:styleId="E3610761C6ED49FFB10CE2E37D3ACF7F">
    <w:name w:val="E3610761C6ED49FFB10CE2E37D3ACF7F"/>
    <w:rsid w:val="008F6639"/>
  </w:style>
  <w:style w:type="paragraph" w:customStyle="1" w:styleId="EC5F37F51ECB4396BCD517C9B724D957">
    <w:name w:val="EC5F37F51ECB4396BCD517C9B724D957"/>
    <w:rsid w:val="008F6639"/>
  </w:style>
  <w:style w:type="paragraph" w:customStyle="1" w:styleId="B7A5D165AEFC45838C729CCE303C3AA1">
    <w:name w:val="B7A5D165AEFC45838C729CCE303C3AA1"/>
    <w:rsid w:val="008F6639"/>
  </w:style>
  <w:style w:type="paragraph" w:customStyle="1" w:styleId="AD451747877E429992D8FC60AB71F8AC">
    <w:name w:val="AD451747877E429992D8FC60AB71F8AC"/>
    <w:rsid w:val="008F6639"/>
  </w:style>
  <w:style w:type="paragraph" w:customStyle="1" w:styleId="DEF92B8EADCC4EC8AEA254D424182307">
    <w:name w:val="DEF92B8EADCC4EC8AEA254D424182307"/>
    <w:rsid w:val="008F6639"/>
  </w:style>
  <w:style w:type="paragraph" w:customStyle="1" w:styleId="26860332627043DBBBEC2DFC176FDEF8">
    <w:name w:val="26860332627043DBBBEC2DFC176FDEF8"/>
    <w:rsid w:val="008F6639"/>
  </w:style>
  <w:style w:type="paragraph" w:customStyle="1" w:styleId="4909831A50B5408F91E9DD503F716224">
    <w:name w:val="4909831A50B5408F91E9DD503F716224"/>
    <w:rsid w:val="008F6639"/>
  </w:style>
  <w:style w:type="paragraph" w:customStyle="1" w:styleId="355C86EFA0F54CD299E24DACD1C39E1B">
    <w:name w:val="355C86EFA0F54CD299E24DACD1C39E1B"/>
    <w:rsid w:val="008F6639"/>
  </w:style>
  <w:style w:type="paragraph" w:customStyle="1" w:styleId="638305C03DBB4585AC72FB2DB9179063">
    <w:name w:val="638305C03DBB4585AC72FB2DB9179063"/>
    <w:rsid w:val="008F6639"/>
  </w:style>
  <w:style w:type="paragraph" w:customStyle="1" w:styleId="9133D9C49E5A48B4985DCA38499C4AA4">
    <w:name w:val="9133D9C49E5A48B4985DCA38499C4AA4"/>
    <w:rsid w:val="008F6639"/>
  </w:style>
  <w:style w:type="paragraph" w:customStyle="1" w:styleId="6A4C0F794683473784D7BD3548480E67">
    <w:name w:val="6A4C0F794683473784D7BD3548480E67"/>
    <w:rsid w:val="008F6639"/>
  </w:style>
  <w:style w:type="paragraph" w:customStyle="1" w:styleId="69CCCDFAE48C47DB89F323B4FEBB87DC">
    <w:name w:val="69CCCDFAE48C47DB89F323B4FEBB87DC"/>
    <w:rsid w:val="008F6639"/>
  </w:style>
  <w:style w:type="paragraph" w:customStyle="1" w:styleId="A39A6B6E49C7409297AD04B4083BB20D">
    <w:name w:val="A39A6B6E49C7409297AD04B4083BB20D"/>
    <w:rsid w:val="008F6639"/>
  </w:style>
  <w:style w:type="paragraph" w:customStyle="1" w:styleId="B16F9CBE11614D36BB53BFC32F045E28">
    <w:name w:val="B16F9CBE11614D36BB53BFC32F045E28"/>
    <w:rsid w:val="008F6639"/>
  </w:style>
  <w:style w:type="paragraph" w:customStyle="1" w:styleId="4C7516667FF84491A26C38C5B33ED319">
    <w:name w:val="4C7516667FF84491A26C38C5B33ED319"/>
    <w:rsid w:val="008F66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AF27-EBD3-44FE-B976-80A82AB5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3498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3969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2012-12-29T07:56:00Z</cp:lastPrinted>
  <dcterms:created xsi:type="dcterms:W3CDTF">2021-03-15T07:41:00Z</dcterms:created>
  <dcterms:modified xsi:type="dcterms:W3CDTF">2021-03-16T13:24:00Z</dcterms:modified>
</cp:coreProperties>
</file>